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3AA0C" w14:textId="77777777" w:rsidR="0022242D" w:rsidRPr="0022242D" w:rsidRDefault="0022242D" w:rsidP="0022242D">
      <w:pPr>
        <w:shd w:val="clear" w:color="auto" w:fill="FFFFFF"/>
        <w:rPr>
          <w:color w:val="1A1A1A"/>
          <w:sz w:val="28"/>
          <w:szCs w:val="28"/>
        </w:rPr>
      </w:pPr>
      <w:r w:rsidRPr="0022242D">
        <w:rPr>
          <w:b/>
          <w:bCs/>
          <w:color w:val="1A1A1A"/>
          <w:sz w:val="28"/>
          <w:szCs w:val="28"/>
        </w:rPr>
        <w:t>2 Сведения о персональном составе высшего органа управления Фонда</w:t>
      </w:r>
      <w:r w:rsidRPr="0022242D">
        <w:rPr>
          <w:color w:val="1A1A1A"/>
          <w:sz w:val="28"/>
          <w:szCs w:val="28"/>
        </w:rPr>
        <w:t>.</w:t>
      </w:r>
    </w:p>
    <w:p w14:paraId="78F0FDB3" w14:textId="77777777" w:rsidR="0022242D" w:rsidRDefault="0022242D" w:rsidP="0022242D">
      <w:pPr>
        <w:shd w:val="clear" w:color="auto" w:fill="FFFFFF"/>
        <w:rPr>
          <w:color w:val="1A1A1A"/>
          <w:sz w:val="28"/>
          <w:szCs w:val="28"/>
        </w:rPr>
      </w:pPr>
      <w:r w:rsidRPr="0022242D">
        <w:rPr>
          <w:color w:val="1A1A1A"/>
          <w:sz w:val="28"/>
          <w:szCs w:val="28"/>
        </w:rPr>
        <w:t xml:space="preserve">Высшим органом Фонда является </w:t>
      </w:r>
      <w:r>
        <w:rPr>
          <w:color w:val="1A1A1A"/>
          <w:sz w:val="28"/>
          <w:szCs w:val="28"/>
        </w:rPr>
        <w:t>Совет Фонда</w:t>
      </w:r>
      <w:r w:rsidRPr="0022242D">
        <w:rPr>
          <w:color w:val="1A1A1A"/>
          <w:sz w:val="28"/>
          <w:szCs w:val="28"/>
        </w:rPr>
        <w:t xml:space="preserve">. </w:t>
      </w:r>
    </w:p>
    <w:p w14:paraId="566F6700" w14:textId="208066B5" w:rsidR="0022242D" w:rsidRPr="0022242D" w:rsidRDefault="0022242D" w:rsidP="0022242D">
      <w:pPr>
        <w:shd w:val="clear" w:color="auto" w:fill="FFFFFF"/>
        <w:rPr>
          <w:color w:val="1A1A1A"/>
          <w:sz w:val="28"/>
          <w:szCs w:val="28"/>
        </w:rPr>
      </w:pPr>
      <w:r w:rsidRPr="0022242D">
        <w:rPr>
          <w:color w:val="1A1A1A"/>
          <w:sz w:val="28"/>
          <w:szCs w:val="28"/>
        </w:rPr>
        <w:t>Персональный</w:t>
      </w:r>
    </w:p>
    <w:p w14:paraId="0ACF4046" w14:textId="1BA2A4CD" w:rsidR="0022242D" w:rsidRPr="0022242D" w:rsidRDefault="0022242D" w:rsidP="0022242D">
      <w:pPr>
        <w:shd w:val="clear" w:color="auto" w:fill="FFFFFF"/>
        <w:rPr>
          <w:color w:val="1A1A1A"/>
          <w:sz w:val="28"/>
          <w:szCs w:val="28"/>
        </w:rPr>
      </w:pPr>
      <w:r w:rsidRPr="0022242D">
        <w:rPr>
          <w:color w:val="1A1A1A"/>
          <w:sz w:val="28"/>
          <w:szCs w:val="28"/>
        </w:rPr>
        <w:t xml:space="preserve">состав </w:t>
      </w:r>
      <w:r>
        <w:rPr>
          <w:color w:val="1A1A1A"/>
          <w:sz w:val="28"/>
          <w:szCs w:val="28"/>
        </w:rPr>
        <w:t>Совета Фонда</w:t>
      </w:r>
      <w:r w:rsidRPr="0022242D">
        <w:rPr>
          <w:color w:val="1A1A1A"/>
          <w:sz w:val="28"/>
          <w:szCs w:val="28"/>
        </w:rPr>
        <w:t xml:space="preserve"> по состоянию на 31.12.2</w:t>
      </w:r>
      <w:r>
        <w:rPr>
          <w:color w:val="1A1A1A"/>
          <w:sz w:val="28"/>
          <w:szCs w:val="28"/>
        </w:rPr>
        <w:t>023г.</w:t>
      </w:r>
      <w:r w:rsidRPr="0022242D">
        <w:rPr>
          <w:color w:val="1A1A1A"/>
          <w:sz w:val="28"/>
          <w:szCs w:val="28"/>
        </w:rPr>
        <w:t>:</w:t>
      </w:r>
    </w:p>
    <w:p w14:paraId="0D945F78" w14:textId="33E3B3EB" w:rsidR="0022242D" w:rsidRDefault="0022242D" w:rsidP="0022242D">
      <w:pPr>
        <w:shd w:val="clear" w:color="auto" w:fill="FFFFFF"/>
        <w:rPr>
          <w:color w:val="1A1A1A"/>
          <w:sz w:val="28"/>
          <w:szCs w:val="28"/>
        </w:rPr>
      </w:pPr>
      <w:proofErr w:type="gramStart"/>
      <w:r w:rsidRPr="0022242D">
        <w:rPr>
          <w:color w:val="1A1A1A"/>
          <w:sz w:val="28"/>
          <w:szCs w:val="28"/>
        </w:rPr>
        <w:t>1</w:t>
      </w:r>
      <w:r>
        <w:rPr>
          <w:color w:val="1A1A1A"/>
          <w:sz w:val="28"/>
          <w:szCs w:val="28"/>
        </w:rPr>
        <w:t xml:space="preserve"> .</w:t>
      </w:r>
      <w:proofErr w:type="gramEnd"/>
      <w:r w:rsidRPr="0022242D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Моисеев</w:t>
      </w:r>
      <w:r>
        <w:rPr>
          <w:rFonts w:ascii="Times New Roman CYR" w:hAnsi="Times New Roman CYR" w:cs="Times New Roman CYR"/>
          <w:bCs/>
          <w:sz w:val="28"/>
          <w:szCs w:val="28"/>
        </w:rPr>
        <w:t>а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Оксан</w:t>
      </w:r>
      <w:r>
        <w:rPr>
          <w:rFonts w:ascii="Times New Roman CYR" w:hAnsi="Times New Roman CYR" w:cs="Times New Roman CYR"/>
          <w:bCs/>
          <w:sz w:val="28"/>
          <w:szCs w:val="28"/>
        </w:rPr>
        <w:t>а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Викторовн</w:t>
      </w:r>
      <w:r>
        <w:rPr>
          <w:rFonts w:ascii="Times New Roman CYR" w:hAnsi="Times New Roman CYR" w:cs="Times New Roman CYR"/>
          <w:bCs/>
          <w:sz w:val="28"/>
          <w:szCs w:val="28"/>
        </w:rPr>
        <w:t>а</w:t>
      </w:r>
      <w:r>
        <w:rPr>
          <w:rFonts w:ascii="Times New Roman CYR" w:hAnsi="Times New Roman CYR" w:cs="Times New Roman CYR"/>
          <w:bCs/>
          <w:sz w:val="28"/>
          <w:szCs w:val="28"/>
        </w:rPr>
        <w:t>;</w:t>
      </w:r>
    </w:p>
    <w:p w14:paraId="2E483957" w14:textId="131E09A1" w:rsidR="0022242D" w:rsidRDefault="0022242D" w:rsidP="0022242D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22242D">
        <w:rPr>
          <w:color w:val="1A1A1A"/>
          <w:sz w:val="28"/>
          <w:szCs w:val="28"/>
        </w:rPr>
        <w:t>2</w:t>
      </w:r>
      <w:r>
        <w:rPr>
          <w:color w:val="1A1A1A"/>
          <w:sz w:val="28"/>
          <w:szCs w:val="28"/>
        </w:rPr>
        <w:t>.</w:t>
      </w:r>
      <w:r w:rsidRPr="0022242D">
        <w:rPr>
          <w:rFonts w:eastAsia="Calibri"/>
          <w:sz w:val="28"/>
          <w:szCs w:val="28"/>
          <w:lang w:eastAsia="en-US"/>
        </w:rPr>
        <w:t xml:space="preserve"> </w:t>
      </w:r>
      <w:r w:rsidRPr="00E70C74">
        <w:rPr>
          <w:rFonts w:eastAsia="Calibri"/>
          <w:sz w:val="28"/>
          <w:szCs w:val="28"/>
          <w:lang w:eastAsia="en-US"/>
        </w:rPr>
        <w:t>Скворцов</w:t>
      </w:r>
      <w:r>
        <w:rPr>
          <w:rFonts w:eastAsia="Calibri"/>
          <w:sz w:val="28"/>
          <w:szCs w:val="28"/>
          <w:lang w:eastAsia="en-US"/>
        </w:rPr>
        <w:t>а</w:t>
      </w:r>
      <w:r w:rsidRPr="00E70C74">
        <w:rPr>
          <w:rFonts w:eastAsia="Calibri"/>
          <w:sz w:val="28"/>
          <w:szCs w:val="28"/>
          <w:lang w:eastAsia="en-US"/>
        </w:rPr>
        <w:t xml:space="preserve"> Вероник</w:t>
      </w:r>
      <w:r>
        <w:rPr>
          <w:rFonts w:eastAsia="Calibri"/>
          <w:sz w:val="28"/>
          <w:szCs w:val="28"/>
          <w:lang w:eastAsia="en-US"/>
        </w:rPr>
        <w:t>а</w:t>
      </w:r>
      <w:r w:rsidRPr="00E70C74">
        <w:rPr>
          <w:rFonts w:eastAsia="Calibri"/>
          <w:sz w:val="28"/>
          <w:szCs w:val="28"/>
          <w:lang w:eastAsia="en-US"/>
        </w:rPr>
        <w:t xml:space="preserve"> Леонидовн</w:t>
      </w:r>
      <w:r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>;</w:t>
      </w:r>
    </w:p>
    <w:p w14:paraId="4BE165AA" w14:textId="37DBB73D" w:rsidR="0022242D" w:rsidRDefault="0022242D" w:rsidP="0022242D">
      <w:pPr>
        <w:shd w:val="clear" w:color="auto" w:fill="FFFFFF"/>
        <w:rPr>
          <w:rFonts w:eastAsia="Calibri"/>
          <w:sz w:val="28"/>
          <w:szCs w:val="28"/>
          <w:lang w:eastAsia="en-US"/>
        </w:rPr>
      </w:pPr>
      <w:r w:rsidRPr="0022242D">
        <w:rPr>
          <w:color w:val="1A1A1A"/>
          <w:sz w:val="28"/>
          <w:szCs w:val="28"/>
        </w:rPr>
        <w:t>3</w:t>
      </w:r>
      <w:r>
        <w:rPr>
          <w:color w:val="1A1A1A"/>
          <w:sz w:val="28"/>
          <w:szCs w:val="28"/>
        </w:rPr>
        <w:t>.</w:t>
      </w:r>
      <w:r w:rsidRPr="0022242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Коломеец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Анн</w:t>
      </w:r>
      <w:r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Вадимовн</w:t>
      </w:r>
      <w:r>
        <w:rPr>
          <w:rFonts w:eastAsia="Calibri"/>
          <w:sz w:val="28"/>
          <w:szCs w:val="28"/>
          <w:lang w:eastAsia="en-US"/>
        </w:rPr>
        <w:t>а.</w:t>
      </w:r>
    </w:p>
    <w:p w14:paraId="03116CA4" w14:textId="4E817C03" w:rsidR="0022242D" w:rsidRDefault="0022242D" w:rsidP="0022242D">
      <w:pPr>
        <w:shd w:val="clear" w:color="auto" w:fill="FFFFFF"/>
        <w:rPr>
          <w:rFonts w:eastAsia="Calibri"/>
          <w:sz w:val="28"/>
          <w:szCs w:val="28"/>
          <w:lang w:eastAsia="en-US"/>
        </w:rPr>
      </w:pPr>
    </w:p>
    <w:p w14:paraId="27FC2E03" w14:textId="5A62B1B1" w:rsidR="0022242D" w:rsidRPr="00CB6568" w:rsidRDefault="0022242D" w:rsidP="002224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Гриновецк</w:t>
      </w:r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 Елен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Вячеславовн</w:t>
      </w:r>
      <w:r>
        <w:rPr>
          <w:sz w:val="28"/>
          <w:szCs w:val="28"/>
        </w:rPr>
        <w:t>а-</w:t>
      </w:r>
      <w:r>
        <w:rPr>
          <w:sz w:val="28"/>
          <w:szCs w:val="28"/>
        </w:rPr>
        <w:t xml:space="preserve"> Председател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 Совета Фонда «Радуга» </w:t>
      </w:r>
    </w:p>
    <w:p w14:paraId="587F4DEA" w14:textId="77777777" w:rsidR="0022242D" w:rsidRPr="0022242D" w:rsidRDefault="0022242D" w:rsidP="0022242D">
      <w:pPr>
        <w:shd w:val="clear" w:color="auto" w:fill="FFFFFF"/>
        <w:rPr>
          <w:color w:val="1A1A1A"/>
          <w:sz w:val="28"/>
          <w:szCs w:val="28"/>
        </w:rPr>
      </w:pPr>
    </w:p>
    <w:p w14:paraId="2106195B" w14:textId="1C95C9F6" w:rsidR="0022242D" w:rsidRPr="0022242D" w:rsidRDefault="0022242D" w:rsidP="0022242D">
      <w:pPr>
        <w:shd w:val="clear" w:color="auto" w:fill="FFFFFF"/>
        <w:rPr>
          <w:color w:val="1A1A1A"/>
          <w:sz w:val="28"/>
          <w:szCs w:val="28"/>
        </w:rPr>
      </w:pPr>
      <w:r w:rsidRPr="0022242D">
        <w:rPr>
          <w:color w:val="1A1A1A"/>
          <w:sz w:val="28"/>
          <w:szCs w:val="28"/>
        </w:rPr>
        <w:t xml:space="preserve">В указанном составе </w:t>
      </w:r>
      <w:r>
        <w:rPr>
          <w:color w:val="1A1A1A"/>
          <w:sz w:val="28"/>
          <w:szCs w:val="28"/>
        </w:rPr>
        <w:t>Совет Фонда</w:t>
      </w:r>
      <w:r w:rsidRPr="0022242D">
        <w:rPr>
          <w:color w:val="1A1A1A"/>
          <w:sz w:val="28"/>
          <w:szCs w:val="28"/>
        </w:rPr>
        <w:t xml:space="preserve"> </w:t>
      </w:r>
      <w:proofErr w:type="gramStart"/>
      <w:r w:rsidRPr="0022242D">
        <w:rPr>
          <w:color w:val="1A1A1A"/>
          <w:sz w:val="28"/>
          <w:szCs w:val="28"/>
        </w:rPr>
        <w:t>избран  решением</w:t>
      </w:r>
      <w:proofErr w:type="gramEnd"/>
      <w:r w:rsidR="002F15D0">
        <w:rPr>
          <w:color w:val="1A1A1A"/>
          <w:sz w:val="28"/>
          <w:szCs w:val="28"/>
        </w:rPr>
        <w:t xml:space="preserve"> общего собрания</w:t>
      </w:r>
    </w:p>
    <w:p w14:paraId="02076F6F" w14:textId="7F1D75E5" w:rsidR="0022242D" w:rsidRPr="0022242D" w:rsidRDefault="0022242D" w:rsidP="0022242D">
      <w:pPr>
        <w:shd w:val="clear" w:color="auto" w:fill="FFFFFF"/>
        <w:rPr>
          <w:color w:val="1A1A1A"/>
          <w:sz w:val="28"/>
          <w:szCs w:val="28"/>
        </w:rPr>
      </w:pPr>
      <w:r w:rsidRPr="0022242D">
        <w:rPr>
          <w:color w:val="1A1A1A"/>
          <w:sz w:val="28"/>
          <w:szCs w:val="28"/>
        </w:rPr>
        <w:t xml:space="preserve"> протокол №</w:t>
      </w:r>
      <w:r>
        <w:rPr>
          <w:color w:val="1A1A1A"/>
          <w:sz w:val="28"/>
          <w:szCs w:val="28"/>
        </w:rPr>
        <w:t xml:space="preserve"> 9</w:t>
      </w:r>
      <w:r w:rsidRPr="0022242D">
        <w:rPr>
          <w:color w:val="1A1A1A"/>
          <w:sz w:val="28"/>
          <w:szCs w:val="28"/>
        </w:rPr>
        <w:t xml:space="preserve"> от «</w:t>
      </w:r>
      <w:r w:rsidR="002F15D0">
        <w:rPr>
          <w:color w:val="1A1A1A"/>
          <w:sz w:val="28"/>
          <w:szCs w:val="28"/>
        </w:rPr>
        <w:t>01</w:t>
      </w:r>
      <w:r w:rsidRPr="0022242D">
        <w:rPr>
          <w:color w:val="1A1A1A"/>
          <w:sz w:val="28"/>
          <w:szCs w:val="28"/>
        </w:rPr>
        <w:t>»</w:t>
      </w:r>
      <w:r w:rsidR="002F15D0">
        <w:rPr>
          <w:color w:val="1A1A1A"/>
          <w:sz w:val="28"/>
          <w:szCs w:val="28"/>
        </w:rPr>
        <w:t xml:space="preserve"> июня </w:t>
      </w:r>
      <w:r w:rsidRPr="0022242D">
        <w:rPr>
          <w:color w:val="1A1A1A"/>
          <w:sz w:val="28"/>
          <w:szCs w:val="28"/>
        </w:rPr>
        <w:t>20</w:t>
      </w:r>
      <w:r w:rsidR="002F15D0">
        <w:rPr>
          <w:color w:val="1A1A1A"/>
          <w:sz w:val="28"/>
          <w:szCs w:val="28"/>
        </w:rPr>
        <w:t>23</w:t>
      </w:r>
      <w:r w:rsidRPr="0022242D">
        <w:rPr>
          <w:color w:val="1A1A1A"/>
          <w:sz w:val="28"/>
          <w:szCs w:val="28"/>
        </w:rPr>
        <w:t>г.</w:t>
      </w:r>
    </w:p>
    <w:p w14:paraId="193C209A" w14:textId="334EC272" w:rsidR="00BB5B27" w:rsidRDefault="00BB5B27"/>
    <w:p w14:paraId="6F8650E6" w14:textId="0EDA7E52" w:rsidR="0022242D" w:rsidRDefault="0022242D"/>
    <w:p w14:paraId="22BC1FD8" w14:textId="64885158" w:rsidR="0022242D" w:rsidRDefault="0022242D" w:rsidP="002224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14:paraId="6F2CBF84" w14:textId="3971A128" w:rsidR="0022242D" w:rsidRDefault="002F15D0">
      <w:r>
        <w:rPr>
          <w:rFonts w:eastAsia="Calibri"/>
          <w:sz w:val="28"/>
          <w:szCs w:val="28"/>
          <w:lang w:eastAsia="en-US"/>
        </w:rPr>
        <w:t xml:space="preserve"> </w:t>
      </w:r>
    </w:p>
    <w:sectPr w:rsidR="00222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27"/>
    <w:rsid w:val="0022242D"/>
    <w:rsid w:val="002F15D0"/>
    <w:rsid w:val="00BB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14369"/>
  <w15:chartTrackingRefBased/>
  <w15:docId w15:val="{445986AA-B370-454C-AC13-875C3178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2024-07-22T09:49:00Z</dcterms:created>
  <dcterms:modified xsi:type="dcterms:W3CDTF">2024-07-22T10:00:00Z</dcterms:modified>
</cp:coreProperties>
</file>